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D12A2B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D12A2B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D12A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D12A2B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D12A2B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D12A2B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D12A2B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D12A2B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20......</w:t>
      </w:r>
      <w:r w:rsidRPr="00D12A2B">
        <w:rPr>
          <w:rFonts w:ascii="Sylfaen" w:hAnsi="Sylfaen"/>
          <w:b/>
          <w:sz w:val="24"/>
          <w:szCs w:val="24"/>
        </w:rPr>
        <w:t xml:space="preserve"> </w:t>
      </w:r>
      <w:r w:rsidRPr="00D12A2B">
        <w:rPr>
          <w:rFonts w:ascii="Sylfaen" w:hAnsi="Sylfaen"/>
          <w:b/>
          <w:sz w:val="24"/>
          <w:szCs w:val="24"/>
          <w:lang w:val="ka-GE"/>
        </w:rPr>
        <w:t>წლის</w:t>
      </w:r>
      <w:r w:rsidRPr="00D12A2B">
        <w:rPr>
          <w:rFonts w:ascii="Sylfaen" w:hAnsi="Sylfaen"/>
          <w:b/>
          <w:sz w:val="24"/>
          <w:szCs w:val="24"/>
        </w:rPr>
        <w:t xml:space="preserve"> </w:t>
      </w:r>
      <w:r w:rsidRPr="00D12A2B">
        <w:rPr>
          <w:rFonts w:ascii="Sylfaen" w:hAnsi="Sylfaen"/>
          <w:b/>
          <w:sz w:val="24"/>
          <w:szCs w:val="24"/>
          <w:lang w:val="ka-GE"/>
        </w:rPr>
        <w:t>„</w:t>
      </w:r>
      <w:r w:rsidRPr="00D12A2B">
        <w:rPr>
          <w:rFonts w:ascii="Sylfaen" w:hAnsi="Sylfaen"/>
          <w:b/>
          <w:sz w:val="24"/>
          <w:szCs w:val="24"/>
        </w:rPr>
        <w:t xml:space="preserve"> </w:t>
      </w:r>
      <w:r w:rsidRPr="00D12A2B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D12A2B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D12A2B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D12A2B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D12A2B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D12A2B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2A2B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2A2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D12A2B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D12A2B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2B655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2B6551" w:rsidRPr="00D12A2B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დეპარტმანეტის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D12A2B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D12A2B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მინისტრის მოადგილეს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</w:rPr>
              <w:t>3 (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სამი)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6551" w:rsidRPr="00D12A2B" w:rsidRDefault="002B6551" w:rsidP="002B6551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16 (თექვსმეტი):</w:t>
            </w:r>
          </w:p>
          <w:p w:rsidR="002B6551" w:rsidRPr="00D12A2B" w:rsidRDefault="002B6551" w:rsidP="002B6551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 მოადგილე;</w:t>
            </w:r>
          </w:p>
          <w:p w:rsidR="002B6551" w:rsidRPr="00D12A2B" w:rsidRDefault="002B6551" w:rsidP="002B6551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სამმართველოს უფროსები;</w:t>
            </w:r>
          </w:p>
          <w:p w:rsidR="002B6551" w:rsidRPr="00D12A2B" w:rsidRDefault="002B6551" w:rsidP="002B6551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მთავარი სპეციალისტები;</w:t>
            </w:r>
          </w:p>
          <w:p w:rsidR="002B6551" w:rsidRPr="00D12A2B" w:rsidRDefault="002B6551" w:rsidP="002B6551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 სპეციალისტები;</w:t>
            </w:r>
          </w:p>
          <w:p w:rsidR="008B4641" w:rsidRPr="00D12A2B" w:rsidRDefault="002B6551" w:rsidP="002B655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სპეციალისტი</w:t>
            </w:r>
          </w:p>
        </w:tc>
      </w:tr>
      <w:tr w:rsidR="008B4641" w:rsidRPr="00D12A2B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 მოადგილე ან მინისტრის ბრძანებით განსაზღვრული დეპარტამენტის შესაბამისი თანამშრომელი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D12A2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D12A2B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2A2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511" w:rsidRPr="00D12A2B" w:rsidRDefault="001D6511" w:rsidP="001D6511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D12A2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შრომისა და დასაქმების სფეროში პოლიტიკის წარმოება, სხვადასხვა რეფორმის, ღონისძიებების, სახელმწიფო პროგრამებისა და საკანონდმებლო ინიციატივების გზით;</w:t>
            </w:r>
          </w:p>
          <w:p w:rsidR="008B4641" w:rsidRPr="00D12A2B" w:rsidRDefault="001D6511" w:rsidP="001D6511">
            <w:pPr>
              <w:spacing w:line="360" w:lineRule="auto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დეპარტამენტის საქმიანობის კოორდინაცია და წარმართვა.</w:t>
            </w:r>
          </w:p>
        </w:tc>
      </w:tr>
      <w:tr w:rsidR="008B4641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2A2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შრომითი კანონმდებლობის სრულყოფისათვის წინადადებების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შრომისა და დასაქმების სფეროში მოქმედი ნორმების საერთაშორისო სტანდარტებთან შესაბამისობის უზრუნველსაყოფად ინიციატივების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 სფეროში სოციალური დიალოგისა და სოციალური პარტნიორობის მხარდაჭერა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კოლექტიური შრომითი დავების რეგულირებისთვის, სოციალურ პარტნიორებთან ერთად, მოდერატორის ფუნქციების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დასაქმების ხელშეწყობის პროგრამების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 ბაზრის შესახებ მონაცემთა ანალიზი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არასამხედრო, ალტერნატიულ შრომით სამსახურში გაწვევის საკითხების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თემატური სახელმწიფო პროგრამების მონიტორინგი;                                      </w:t>
            </w:r>
            <w:r w:rsidRPr="00D12A2B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დეპარტამენტის საქმიანობის ხელმძღვანელობა და წარმართავა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 აუდიტის დეპარტამენტი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შინაგან საქმეთა სამინისტრო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საგარეო საქმეთა სამინისტრო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ფინანსთა სამინისტრო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ეკონიმიკისა და მდგრადი განვითარების სამინისტრო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განათლებისა  და მეცნიერების სამინისტრო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სახელმწიფო მინისტრის აპარატი ევროპულ და ევროატლანტიკურ სტრუქტურებში ინტეგრაციის საკითხებში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სტატისტიკის ეროვნული სამსახური</w:t>
            </w:r>
          </w:p>
        </w:tc>
      </w:tr>
      <w:tr w:rsidR="00FB7314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314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ევროკავშირი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შრომის საერთაშორისო ორგანიზაცია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FB7314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მსოფლიო ბანკი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1C469B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534A83" w:rsidP="00534A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საჭიროებისამებრ: ყოველთვიური, კვარტალური, წლიური</w:t>
            </w:r>
          </w:p>
        </w:tc>
      </w:tr>
    </w:tbl>
    <w:p w:rsidR="005D776B" w:rsidRPr="00D12A2B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</w:p>
    <w:p w:rsidR="0074698E" w:rsidRPr="00D12A2B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D12A2B">
        <w:rPr>
          <w:rFonts w:ascii="Sylfaen" w:hAnsi="Sylfaen"/>
          <w:b/>
          <w:szCs w:val="24"/>
          <w:lang w:val="ka-GE"/>
        </w:rPr>
        <w:lastRenderedPageBreak/>
        <w:t xml:space="preserve">საკვალიფიკაციო მოთხოვნები </w:t>
      </w:r>
    </w:p>
    <w:p w:rsidR="005D776B" w:rsidRPr="00D12A2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12A2B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D12A2B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D12A2B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12A2B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D12A2B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D12A2B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2A2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D12A2B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სოციალურ მეცნიერებებში, ეკონომიკური ან ბიზნესის ადმინისტრირების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6656C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სოციალურ მეცნიერებებში, ეკონომიკური ან ბიზნესის ადმინისტრირების განხრით</w:t>
            </w:r>
          </w:p>
        </w:tc>
      </w:tr>
      <w:tr w:rsidR="00B313DF" w:rsidRPr="00D12A2B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2A2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12A2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2A2B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D12A2B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D12A2B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2E46D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2E46D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D12A2B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D12A2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D12A2B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„საქართველოს შრომის კოდექსი’’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მიერ რატიფიცირებული შრომის საერთაშორისო ორგანიზაციის კონვენციები 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,,საქართველოს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2015-2018 წლების სამოქმედო გეგმის დამტკიცების შესახებ’’ საქართველოს მთავრობის 2013 წლის 2 აგვისტოს </w:t>
            </w:r>
            <w:r w:rsidRPr="00D12A2B">
              <w:rPr>
                <w:rFonts w:ascii="Sylfaen" w:eastAsia="Sylfaen_PDF_Subset" w:hAnsi="Sylfaen" w:cs="Sylfaen"/>
                <w:sz w:val="24"/>
                <w:szCs w:val="24"/>
              </w:rPr>
              <w:t xml:space="preserve">N </w:t>
            </w:r>
            <w:r w:rsidRPr="00D12A2B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199 დადგენილება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„საჯარო სამსახურში ინტერესთა შეუთავსებლობისა და კორუფციის შესახებ“ საქართველოს კანონი</w:t>
            </w:r>
          </w:p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,,შრომის ბაზრის საინფორმაციო სისტემის დანერგვისა და განვითარების კონცეფციისა და მისი განხორციელების სამოქმედო გეგმის დამტკიცების შესახებ’’ საქართველოს მთავრობის 2014 წლის 26 დეკემბრის </w:t>
            </w:r>
            <w:r w:rsidRPr="00D12A2B">
              <w:rPr>
                <w:rFonts w:ascii="Sylfaen" w:hAnsi="Sylfaen"/>
                <w:sz w:val="24"/>
                <w:szCs w:val="24"/>
              </w:rPr>
              <w:t>N 73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დადგენილება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2015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6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იანვრის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N 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01-1/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ბრძანება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,,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ქვედანაყოფების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დებულებების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”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„პროფესიული კავშირების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,,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პროფესიული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კონსულტირებისა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კარიერის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დაგეგმვის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საყოველთაოდ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ხელმისაწვდომი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კონცეფციისა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მისი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2015-2017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წლების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სამოქმედო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გეგმის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12A2B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’’ საქართველოს მთავრობის 2014 წლის 26 დეკემბრის N 721 დადგენილება</w:t>
            </w:r>
          </w:p>
        </w:tc>
      </w:tr>
      <w:tr w:rsidR="000E77AA" w:rsidRPr="00D12A2B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F56248" w:rsidRPr="00D12A2B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შრომითი ურთიერთობებისა და დასაქმების სფეროს პროფესიული ცოდნა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შრომითი ურთიერთობებისა და დასაქმების სფეროს პროფესიული ცოდნა</w:t>
            </w:r>
          </w:p>
        </w:tc>
      </w:tr>
      <w:tr w:rsidR="00F56248" w:rsidRPr="00D12A2B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F56248" w:rsidRPr="00D12A2B" w:rsidTr="000708C0">
        <w:trPr>
          <w:trHeight w:val="41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08C0" w:rsidRPr="00D12A2B" w:rsidRDefault="00F56248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F56248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08C0" w:rsidRPr="00D12A2B" w:rsidRDefault="00F56248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F56248" w:rsidRPr="00D12A2B" w:rsidRDefault="000708C0" w:rsidP="000708C0">
            <w:pPr>
              <w:spacing w:before="120"/>
              <w:ind w:left="-21" w:hanging="9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F56248" w:rsidRPr="00D12A2B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600990" w:rsidRPr="00D12A2B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უცხო ენის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ენის ცოდნა </w:t>
            </w:r>
            <w:r w:rsidRPr="00D12A2B">
              <w:rPr>
                <w:rFonts w:ascii="Sylfaen" w:hAnsi="Sylfaen"/>
                <w:sz w:val="24"/>
                <w:szCs w:val="24"/>
              </w:rPr>
              <w:t>C1, C2</w:t>
            </w:r>
          </w:p>
        </w:tc>
      </w:tr>
      <w:tr w:rsidR="00600990" w:rsidRPr="00D12A2B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600990" w:rsidRPr="00D12A2B" w:rsidRDefault="00600990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600990" w:rsidRPr="00D12A2B" w:rsidRDefault="00600990" w:rsidP="0060099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600990" w:rsidRPr="00D12A2B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D12A2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600990" w:rsidRPr="00D12A2B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600990" w:rsidRPr="00D12A2B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714B9A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proofErr w:type="spellStart"/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714B9A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proofErr w:type="spellStart"/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600990" w:rsidRPr="00D12A2B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600990" w:rsidRPr="00D12A2B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600990" w:rsidRPr="00D12A2B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D12A2B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D12A2B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600990" w:rsidRPr="00D12A2B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1 – 3  </w:t>
            </w:r>
            <w:proofErr w:type="spellStart"/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68774F"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1 – 3  </w:t>
            </w:r>
            <w:proofErr w:type="spellStart"/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D12A2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მართავს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თანასწორობის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გამჭვირვალობის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პრინციპის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დაცვით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ქმნის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სტანდარტებს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მისია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საჯარო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სამსახურის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ეთიკა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საზოგადოებრივი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სარგებელი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მართვისა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სისტემები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მეთოდები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სტრატეგიული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აზროვნების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ერთეულისა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ინდივიდუალური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ამოცანების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დასახვის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იყენებს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გადაწყვეტილების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მიღების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სხვადასხვა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მიდგომებს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ცვლილებების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ინიცირების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/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მართვის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შიდა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კომუნიკაციის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600990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ინტეგრირებული ქულა:</w:t>
            </w:r>
          </w:p>
        </w:tc>
      </w:tr>
    </w:tbl>
    <w:p w:rsidR="00127851" w:rsidRPr="00D12A2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D12A2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D12A2B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D12A2B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D12A2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D12A2B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D12A2B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D12A2B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D12A2B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D12A2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F6E0D"/>
    <w:multiLevelType w:val="hybridMultilevel"/>
    <w:tmpl w:val="A81CC1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BC05C6E">
      <w:numFmt w:val="bullet"/>
      <w:lvlText w:val="•"/>
      <w:lvlJc w:val="left"/>
      <w:pPr>
        <w:ind w:left="198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305E2"/>
    <w:multiLevelType w:val="hybridMultilevel"/>
    <w:tmpl w:val="9EBA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08C0"/>
    <w:rsid w:val="00075AE3"/>
    <w:rsid w:val="000E77AA"/>
    <w:rsid w:val="000F7F4D"/>
    <w:rsid w:val="00127851"/>
    <w:rsid w:val="00140295"/>
    <w:rsid w:val="0014563E"/>
    <w:rsid w:val="00155873"/>
    <w:rsid w:val="0016142B"/>
    <w:rsid w:val="001639C2"/>
    <w:rsid w:val="001C469B"/>
    <w:rsid w:val="001D6511"/>
    <w:rsid w:val="002041EC"/>
    <w:rsid w:val="00283875"/>
    <w:rsid w:val="002B6551"/>
    <w:rsid w:val="002E46D9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34A83"/>
    <w:rsid w:val="005C32E9"/>
    <w:rsid w:val="005D35CF"/>
    <w:rsid w:val="005D5CDB"/>
    <w:rsid w:val="005D776B"/>
    <w:rsid w:val="00600990"/>
    <w:rsid w:val="006656C5"/>
    <w:rsid w:val="0068774F"/>
    <w:rsid w:val="006A06CE"/>
    <w:rsid w:val="006C54B7"/>
    <w:rsid w:val="00714B9A"/>
    <w:rsid w:val="0072633E"/>
    <w:rsid w:val="007275E6"/>
    <w:rsid w:val="0074698E"/>
    <w:rsid w:val="00765DB6"/>
    <w:rsid w:val="00776486"/>
    <w:rsid w:val="00790C3C"/>
    <w:rsid w:val="00861CD0"/>
    <w:rsid w:val="00884ED7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AD416B"/>
    <w:rsid w:val="00B313DF"/>
    <w:rsid w:val="00BD78B5"/>
    <w:rsid w:val="00CE7DB0"/>
    <w:rsid w:val="00D06543"/>
    <w:rsid w:val="00D12A2B"/>
    <w:rsid w:val="00D1703E"/>
    <w:rsid w:val="00D17C78"/>
    <w:rsid w:val="00D826AF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56248"/>
    <w:rsid w:val="00FB04ED"/>
    <w:rsid w:val="00FB7314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FB27-7F3A-4736-94FD-D4C3BBFC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73</cp:revision>
  <dcterms:created xsi:type="dcterms:W3CDTF">2015-05-22T17:38:00Z</dcterms:created>
  <dcterms:modified xsi:type="dcterms:W3CDTF">2015-10-09T13:00:00Z</dcterms:modified>
</cp:coreProperties>
</file>